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39269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4C4942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4742CA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17E1DB0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E9BBB7C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7746321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570BD61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C20CF7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11C3573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DF62E0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384F9F5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1A1020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78D6D70C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6504DCC5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9663B0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527AFC8D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3378E1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5537655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DEF4A29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1FFCD1FA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1101772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21605006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6EAC755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77EDB07D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7498967B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1CD1DC41" w14:textId="707FE29B" w:rsidR="008A6084" w:rsidRPr="002532A1" w:rsidRDefault="0052569E" w:rsidP="002532A1">
      <w:pPr>
        <w:jc w:val="both"/>
        <w:rPr>
          <w:rFonts w:ascii="Times New Roman" w:hAnsi="Times New Roman" w:cs="Times New Roman"/>
          <w:b/>
          <w:bCs/>
          <w:color w:val="0000FF"/>
          <w:lang w:val="en-US"/>
        </w:rPr>
      </w:pPr>
      <w:r w:rsidRPr="006C2F40">
        <w:rPr>
          <w:rFonts w:ascii="Times New Roman" w:hAnsi="Times New Roman" w:cs="Times New Roman"/>
        </w:rPr>
        <w:t>POWERGRID</w:t>
      </w:r>
      <w:r w:rsidR="006203DE" w:rsidRPr="006C2F40">
        <w:rPr>
          <w:rFonts w:ascii="Times New Roman" w:hAnsi="Times New Roman" w:cs="Times New Roman"/>
        </w:rPr>
        <w:t xml:space="preserve">     intends     to     award,   under     laid-down     organisational     procedures,     contract(s) for </w:t>
      </w:r>
      <w:r w:rsidR="006C2F40" w:rsidRPr="006C2F40">
        <w:rPr>
          <w:rFonts w:ascii="Times New Roman" w:hAnsi="Times New Roman" w:cs="Times New Roman"/>
          <w:color w:val="0000FF"/>
        </w:rPr>
        <w:t>“</w:t>
      </w:r>
      <w:r w:rsidR="00D67347" w:rsidRPr="00D67347">
        <w:rPr>
          <w:rFonts w:ascii="Book Antiqua" w:hAnsi="Book Antiqua" w:cs="Arial"/>
          <w:b/>
        </w:rPr>
        <w:t>Package RCP-02 for retrofitting of existing conventional control and protection system with new IEC 61850 Process Bus bases Control &amp; Protection System at 400kV Meerut Substation and 400kV Mandola Substation. [Specification No: CC/NT/W-MISC/DOM/A06/26/01785]</w:t>
      </w:r>
      <w:r w:rsidR="00B01A30">
        <w:rPr>
          <w:rFonts w:ascii="Book Antiqua" w:hAnsi="Book Antiqua"/>
          <w:b/>
          <w:bCs/>
        </w:rPr>
        <w:t>”</w:t>
      </w:r>
      <w:r w:rsidR="006C2F40" w:rsidRPr="006C2F40">
        <w:rPr>
          <w:rFonts w:ascii="Times New Roman" w:hAnsi="Times New Roman" w:cs="Times New Roman"/>
          <w:color w:val="0000FF"/>
        </w:rPr>
        <w:t>.</w:t>
      </w:r>
    </w:p>
    <w:p w14:paraId="39FB6EEC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DDB2E3F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5C8A10E9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7D68A4EB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328BC475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6FC845C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06E9EAF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7ECA4A34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18DBAA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53E8BFC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6B8D0AE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E911C6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45B8D28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7430229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20B6B57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5B5BA9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77D8314A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BE7EE5A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4BAFBFF2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0638B2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75DECBCE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F3DA035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7A38138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45303A1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FBF17A0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0FA0A53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036AEAA6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7B88346" w14:textId="1FC4C164" w:rsidR="00AB6487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5A3BD6B1" w14:textId="77777777" w:rsidR="00427990" w:rsidRPr="00AE29A4" w:rsidRDefault="00427990" w:rsidP="00427990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C90EB46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1E9EA3EA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703066C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5A1A42D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C82F14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066EC2A1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22D56C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67FF25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B3EDE8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01BAB15B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232AA46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1CBB44C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4B69A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0321FFB2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A5B0E14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237FADF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8A0132E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100CA13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F912B65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0F3AA3E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AF7398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0F2666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E4F9BF7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r w:rsidR="00F149D1" w:rsidRPr="001D28D2">
        <w:rPr>
          <w:rFonts w:ascii="Times New Roman" w:hAnsi="Times New Roman" w:cs="Times New Roman"/>
        </w:rPr>
        <w:t>same,and</w:t>
      </w:r>
      <w:proofErr w:type="spell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F1F3A0E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C03230B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F6455DB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73E8BF2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lastRenderedPageBreak/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158BB781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C0B9B9E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45DC860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2CDCEBC2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324D45FF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9831D47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16071E3D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A1FBDCA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1EC0A7A1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5FEB9CA2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6CE4E830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24AC6483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0498BEC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C5D57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0AF5CC84" w14:textId="5D155D52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12B3ABD0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11D30576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7852A80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7ABC57E6" w14:textId="3C67200C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268505DF" w14:textId="5CFFB6B4" w:rsidR="008B1A58" w:rsidRPr="00AE29A4" w:rsidRDefault="007D44A1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7D44A1">
        <w:rPr>
          <w:rFonts w:ascii="Times New Roman" w:hAnsi="Times New Roman" w:cs="Times New Roman"/>
        </w:rPr>
        <w:t>This agreement is subject to Indian Law. Place of performance and jurisdiction is the establishment of POWERGRID. The Arbitration/Conciliation clause provided in the main tender document / contract shall not be applicable for any issue / dispute arising under the Safety Pact</w:t>
      </w:r>
      <w:r w:rsidR="008B1A58" w:rsidRPr="00AE29A4">
        <w:rPr>
          <w:rFonts w:ascii="Times New Roman" w:hAnsi="Times New Roman" w:cs="Times New Roman"/>
        </w:rPr>
        <w:t>.</w:t>
      </w:r>
    </w:p>
    <w:p w14:paraId="583F0477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49B3BE0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5254B067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160049D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241CAE12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B4EA58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133126B4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5FA6883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12C4114E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6D88BB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3C74D607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6943AF9E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64B541D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18AD036C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4068FFE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172F220F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063A4FB3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6104CFD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A6639E9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14:paraId="7EC87BB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C3F97D6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5EB0E3F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325E12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1F3C7DE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6EB5BDE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D427A3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A5683A5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404FC40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E4DFCA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50E1EDC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66CC398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15984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D6F234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14:paraId="7BA895D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D89EE9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F91FBD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E76D4FA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427990">
      <w:footerReference w:type="default" r:id="rId7"/>
      <w:pgSz w:w="11906" w:h="16838" w:code="9"/>
      <w:pgMar w:top="1134" w:right="1134" w:bottom="135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DA348" w14:textId="77777777" w:rsidR="00A763E1" w:rsidRDefault="00A763E1" w:rsidP="00B266D0">
      <w:pPr>
        <w:spacing w:after="0" w:line="240" w:lineRule="auto"/>
      </w:pPr>
      <w:r>
        <w:separator/>
      </w:r>
    </w:p>
  </w:endnote>
  <w:endnote w:type="continuationSeparator" w:id="0">
    <w:p w14:paraId="4E0D8B4F" w14:textId="77777777" w:rsidR="00A763E1" w:rsidRDefault="00A763E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ADD93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C2F40" w:rsidRPr="006C2F4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233129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0E26C" w14:textId="77777777" w:rsidR="00A763E1" w:rsidRDefault="00A763E1" w:rsidP="00B266D0">
      <w:pPr>
        <w:spacing w:after="0" w:line="240" w:lineRule="auto"/>
      </w:pPr>
      <w:r>
        <w:separator/>
      </w:r>
    </w:p>
  </w:footnote>
  <w:footnote w:type="continuationSeparator" w:id="0">
    <w:p w14:paraId="5693B466" w14:textId="77777777" w:rsidR="00A763E1" w:rsidRDefault="00A763E1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196772">
    <w:abstractNumId w:val="3"/>
  </w:num>
  <w:num w:numId="2" w16cid:durableId="2118787751">
    <w:abstractNumId w:val="0"/>
  </w:num>
  <w:num w:numId="3" w16cid:durableId="147403717">
    <w:abstractNumId w:val="1"/>
  </w:num>
  <w:num w:numId="4" w16cid:durableId="365063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562D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5D2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2206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32A1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474A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2A7"/>
    <w:rsid w:val="003C37E2"/>
    <w:rsid w:val="003C614E"/>
    <w:rsid w:val="003D1A9D"/>
    <w:rsid w:val="003D3893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27990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1923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2497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0FE4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03DC"/>
    <w:rsid w:val="006C2B86"/>
    <w:rsid w:val="006C2F40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25D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44A1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39C5"/>
    <w:rsid w:val="009057F4"/>
    <w:rsid w:val="009059EC"/>
    <w:rsid w:val="00905D68"/>
    <w:rsid w:val="00920E0F"/>
    <w:rsid w:val="00921791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B35"/>
    <w:rsid w:val="00A63D64"/>
    <w:rsid w:val="00A67051"/>
    <w:rsid w:val="00A67359"/>
    <w:rsid w:val="00A72299"/>
    <w:rsid w:val="00A73DB3"/>
    <w:rsid w:val="00A749DF"/>
    <w:rsid w:val="00A758D3"/>
    <w:rsid w:val="00A75C1C"/>
    <w:rsid w:val="00A763E1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1A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08E4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BF7812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0C23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0287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347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5D74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EE4B6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6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Adil Iqbal Khan {आदिल इकबाल खान}</cp:lastModifiedBy>
  <cp:revision>20</cp:revision>
  <cp:lastPrinted>2019-09-09T10:19:00Z</cp:lastPrinted>
  <dcterms:created xsi:type="dcterms:W3CDTF">2020-01-22T09:53:00Z</dcterms:created>
  <dcterms:modified xsi:type="dcterms:W3CDTF">2026-03-30T13:04:00Z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2026-03-30T09:54:17Z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8d4f0513-6746-450e-865e-1452e0a035e4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